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</w:pPr>
      <w:r>
        <w:object>
          <v:shape id="_x0000_i1025" o:spt="75" type="#_x0000_t75" style="height:54.2pt;width:61.8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p>
      <w:pPr>
        <w:ind w:left="360"/>
        <w:jc w:val="center"/>
      </w:pPr>
    </w:p>
    <w:p>
      <w:pPr>
        <w:ind w:left="360"/>
        <w:jc w:val="center"/>
      </w:pPr>
      <w:r>
        <w:t xml:space="preserve">ТЫВА  РЕСПУБЛИКАНЫН БАЙ-ТАЙГА КОЖУУННУН КАРА-ХОЛ </w:t>
      </w:r>
    </w:p>
    <w:p>
      <w:pPr>
        <w:ind w:left="360"/>
        <w:jc w:val="center"/>
      </w:pPr>
      <w:r>
        <w:t>СУМУЗУНУН ТОЛЭЭЛЕКЧИЛЕР  ХУРАЛЫ.</w:t>
      </w:r>
    </w:p>
    <w:p>
      <w:pPr>
        <w:ind w:left="360"/>
        <w:jc w:val="center"/>
      </w:pPr>
      <w:r>
        <w:t xml:space="preserve">ХУРАЛ ПРЕДСТАВИТЕЛЕЙ СУМОН КАРА-ХОЛЬСКИЙ </w:t>
      </w:r>
    </w:p>
    <w:p>
      <w:pPr>
        <w:ind w:left="360"/>
        <w:jc w:val="center"/>
      </w:pPr>
      <w:r>
        <w:t>БАЙ-ТАЙГИНСКОГО КОЖУУНА РЕСПУБЛИКИ ТЫВА</w:t>
      </w:r>
    </w:p>
    <w:p>
      <w:pPr>
        <w:jc w:val="center"/>
      </w:pPr>
      <w:r>
        <w:t>_______________________________________________________________________________</w:t>
      </w:r>
    </w:p>
    <w:p>
      <w:pPr>
        <w:jc w:val="center"/>
      </w:pPr>
    </w:p>
    <w:p/>
    <w:p>
      <w:pPr>
        <w:pStyle w:val="6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>
      <w:pPr>
        <w:pStyle w:val="6"/>
        <w:widowControl/>
        <w:jc w:val="both"/>
        <w:rPr>
          <w:rFonts w:ascii="Times New Roman" w:hAnsi="Times New Roman" w:cs="Times New Roman"/>
          <w:b/>
          <w:sz w:val="16"/>
          <w:szCs w:val="24"/>
        </w:rPr>
      </w:pPr>
    </w:p>
    <w:p>
      <w:pPr>
        <w:pStyle w:val="6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документов для участия в конкурсе на замещение  вакантной должности председателя администрации  сельского поселения сумон Кара-Хольский </w:t>
      </w:r>
    </w:p>
    <w:p>
      <w:pPr>
        <w:pStyle w:val="6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 – Тайгинского кожууна Республики Тыва.</w:t>
      </w:r>
    </w:p>
    <w:p>
      <w:pPr>
        <w:pStyle w:val="6"/>
        <w:widowControl/>
        <w:rPr>
          <w:rFonts w:ascii="Times New Roman" w:hAnsi="Times New Roman" w:cs="Times New Roman"/>
          <w:b/>
          <w:sz w:val="18"/>
          <w:szCs w:val="24"/>
        </w:rPr>
      </w:pPr>
    </w:p>
    <w:p>
      <w:pPr>
        <w:pStyle w:val="6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Хурал представителей сельского поселения сумон Кара-Хольский Бай - Тайгинского кожууна объявляет  конкурс  на замещение вакантной должности председателя администрации  сельского поселения сумон Кара-Хольский Бай - Тайгинского кожууна РТ.</w:t>
      </w:r>
    </w:p>
    <w:p>
      <w:pPr>
        <w:pStyle w:val="7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Федерации, имеющие высшее профессиональное образование, квалификационные требования: не менее 2-х лет стажа муниципальной службы или стажа работы по специальности, направлению подготовки, обладающие знаниями </w:t>
      </w:r>
      <w:r>
        <w:fldChar w:fldCharType="begin"/>
      </w:r>
      <w:r>
        <w:instrText xml:space="preserve"> HYPERLINK "consultantplus://offline/ref=8AFE385DBACEE50A9F241992A7EAA7C749428C61F6472B712F1EB2wAn6D" </w:instrText>
      </w:r>
      <w:r>
        <w:fldChar w:fldCharType="separate"/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t>Конституции</w:t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федерального и республиканского законодательства, </w:t>
      </w:r>
      <w:r>
        <w:fldChar w:fldCharType="begin"/>
      </w:r>
      <w:r>
        <w:instrText xml:space="preserve"> HYPERLINK "consultantplus://offline/ref=8AFE385DBACEE50A9F24079FB186F9CB4D41D569F81575252514E7FEF51D7ECEw5n6D" </w:instrText>
      </w:r>
      <w:r>
        <w:fldChar w:fldCharType="separate"/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t>Устава</w:t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сумон Кара-Хольский,  при отсутствии ограничений, установленных Федеральным </w:t>
      </w:r>
      <w:r>
        <w:fldChar w:fldCharType="begin"/>
      </w:r>
      <w:r>
        <w:instrText xml:space="preserve"> HYPERLINK "consultantplus://offline/ref=8AFE385DBACEE50A9F241992A7EAA7C74A438F64FB167C737E4BBCA3A2w1n4D" </w:instrText>
      </w:r>
      <w:r>
        <w:fldChar w:fldCharType="separate"/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t>законом</w:t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>
      <w:pPr>
        <w:spacing w:line="276" w:lineRule="auto"/>
      </w:pPr>
      <w:r>
        <w:rPr>
          <w:bCs/>
          <w:color w:val="000000"/>
        </w:rPr>
        <w:t>Кандидат н</w:t>
      </w:r>
      <w:r>
        <w:rPr>
          <w:bCs/>
          <w:color w:val="000000"/>
          <w:lang w:val="ru-RU"/>
        </w:rPr>
        <w:t>е</w:t>
      </w:r>
      <w:r>
        <w:rPr>
          <w:bCs/>
          <w:color w:val="000000"/>
        </w:rPr>
        <w:t xml:space="preserve"> </w:t>
      </w:r>
      <w:r>
        <w:rPr>
          <w:color w:val="000000"/>
          <w:spacing w:val="-10"/>
        </w:rPr>
        <w:t xml:space="preserve">позднее, </w:t>
      </w:r>
      <w:r>
        <w:rPr>
          <w:bCs/>
          <w:color w:val="000000"/>
        </w:rPr>
        <w:t xml:space="preserve">чем </w:t>
      </w:r>
      <w:r>
        <w:rPr>
          <w:b/>
          <w:bCs/>
          <w:color w:val="000000"/>
        </w:rPr>
        <w:t>за 20  дней</w:t>
      </w:r>
      <w:r>
        <w:rPr>
          <w:bCs/>
          <w:color w:val="000000"/>
        </w:rPr>
        <w:t xml:space="preserve"> до </w:t>
      </w:r>
      <w:r>
        <w:rPr>
          <w:color w:val="000000"/>
          <w:spacing w:val="-10"/>
        </w:rPr>
        <w:t xml:space="preserve">проведения </w:t>
      </w:r>
      <w:r>
        <w:rPr>
          <w:bCs/>
          <w:color w:val="000000"/>
        </w:rPr>
        <w:t>конкурса должен предоставить в конкурсную комиссию следующие документы:</w:t>
      </w:r>
    </w:p>
    <w:p>
      <w:pPr>
        <w:autoSpaceDE w:val="0"/>
        <w:autoSpaceDN w:val="0"/>
        <w:adjustRightInd w:val="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 и согласие на обработку персональных данных;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2) собственноручно заполненную и подписанную анкету по </w:t>
      </w:r>
      <w:r>
        <w:fldChar w:fldCharType="begin"/>
      </w:r>
      <w:r>
        <w:instrText xml:space="preserve"> HYPERLINK "consultantplus://offline/ref=D01EA56B3EBD5152174DB17BFB77608623DB1BA100BEC96C7EE258C92AD87F01A3879F4D7C4C015B11D" </w:instrText>
      </w:r>
      <w:r>
        <w:fldChar w:fldCharType="separate"/>
      </w:r>
      <w:r>
        <w:rPr>
          <w:rStyle w:val="3"/>
        </w:rPr>
        <w:t>форме</w:t>
      </w:r>
      <w:r>
        <w:rPr>
          <w:rStyle w:val="3"/>
        </w:rPr>
        <w:fldChar w:fldCharType="end"/>
      </w:r>
      <w: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autoSpaceDE w:val="0"/>
        <w:autoSpaceDN w:val="0"/>
        <w:adjustRightInd w:val="0"/>
        <w:ind w:firstLine="540"/>
        <w:jc w:val="both"/>
      </w:pPr>
      <w:r>
        <w:t>3) паспорт;</w:t>
      </w:r>
    </w:p>
    <w:p>
      <w:pPr>
        <w:autoSpaceDE w:val="0"/>
        <w:autoSpaceDN w:val="0"/>
        <w:adjustRightInd w:val="0"/>
        <w:ind w:firstLine="540"/>
        <w:jc w:val="both"/>
      </w:pPr>
      <w:r>
        <w:t>4) копию трудовой книжки, за исключением случаев, когда трудовой договор (контракт) заключается впервые;</w:t>
      </w:r>
    </w:p>
    <w:p>
      <w:pPr>
        <w:autoSpaceDE w:val="0"/>
        <w:autoSpaceDN w:val="0"/>
        <w:adjustRightInd w:val="0"/>
        <w:ind w:firstLine="540"/>
        <w:jc w:val="both"/>
      </w:pPr>
      <w:r>
        <w:t>5) копия документа  об образовании;</w:t>
      </w:r>
    </w:p>
    <w:p>
      <w:pPr>
        <w:autoSpaceDE w:val="0"/>
        <w:autoSpaceDN w:val="0"/>
        <w:adjustRightInd w:val="0"/>
        <w:ind w:firstLine="540"/>
        <w:jc w:val="both"/>
      </w:pPr>
      <w:r>
        <w:t>6) копию страхового свидетельства обязательного пенсионного страхования;</w:t>
      </w:r>
    </w:p>
    <w:p>
      <w:pPr>
        <w:autoSpaceDE w:val="0"/>
        <w:autoSpaceDN w:val="0"/>
        <w:adjustRightInd w:val="0"/>
        <w:ind w:firstLine="540"/>
        <w:jc w:val="both"/>
      </w:pPr>
      <w:r>
        <w:t>7) копию свидетельства о постановке физического лица на уч</w:t>
      </w:r>
      <w:r>
        <w:rPr>
          <w:lang w:val="ru-RU"/>
        </w:rPr>
        <w:t>ё</w:t>
      </w:r>
      <w:r>
        <w:t>т в налоговом органе по месту жительства на территории Российской Федерации;</w:t>
      </w:r>
    </w:p>
    <w:p>
      <w:pPr>
        <w:autoSpaceDE w:val="0"/>
        <w:autoSpaceDN w:val="0"/>
        <w:adjustRightInd w:val="0"/>
        <w:ind w:firstLine="540"/>
        <w:jc w:val="both"/>
      </w:pPr>
      <w:r>
        <w:t>8) копии документов воинского уч</w:t>
      </w:r>
      <w:r>
        <w:rPr>
          <w:lang w:val="ru-RU"/>
        </w:rPr>
        <w:t>ё</w:t>
      </w:r>
      <w:r>
        <w:t>та - для граждан, пребывающих в запасе, и лиц, подлежащих призыву на военную службу;</w:t>
      </w:r>
    </w:p>
    <w:p>
      <w:pPr>
        <w:autoSpaceDE w:val="0"/>
        <w:autoSpaceDN w:val="0"/>
        <w:adjustRightInd w:val="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autoSpaceDE w:val="0"/>
        <w:autoSpaceDN w:val="0"/>
        <w:adjustRightInd w:val="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ind w:firstLine="547"/>
        <w:jc w:val="both"/>
      </w:pPr>
      <w: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>
      <w:pPr>
        <w:ind w:firstLine="547"/>
        <w:jc w:val="both"/>
      </w:pPr>
      <w:r>
        <w:t>12) Автобиографию;</w:t>
      </w:r>
    </w:p>
    <w:p>
      <w:pPr>
        <w:ind w:firstLine="547"/>
        <w:jc w:val="both"/>
      </w:pPr>
      <w:r>
        <w:t>13) Характеристику с последнего места работы;</w:t>
      </w:r>
    </w:p>
    <w:p>
      <w:pPr>
        <w:autoSpaceDE w:val="0"/>
        <w:autoSpaceDN w:val="0"/>
        <w:adjustRightInd w:val="0"/>
        <w:ind w:firstLine="540"/>
        <w:jc w:val="both"/>
      </w:pPr>
      <w:r>
        <w:t>14)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6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Прием  документов  осуществляется  по  адресу:  668015, Республика Тыва, Бай – Тайгинский район.с. Кара-Холь, ул. Адыгбай, д.№17.</w:t>
      </w:r>
    </w:p>
    <w:p>
      <w:pPr>
        <w:pStyle w:val="6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Начало  приема   документов   для   участия   в   конкурсе –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окончание –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 с 9-00 до 18-00</w:t>
      </w:r>
    </w:p>
    <w:p>
      <w:pPr>
        <w:pStyle w:val="6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для справок: 8-923-385-93-58,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8-999-124-03-18.</w:t>
      </w:r>
    </w:p>
    <w:p>
      <w:pPr>
        <w:pStyle w:val="6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проведения конкурса «2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в 14-00 в кабинете председателя администрации сельского поселения сумон Кара-Хольский Бай-Тайгинского кожууна Республики Тыва.</w:t>
      </w:r>
    </w:p>
    <w:p>
      <w:pPr>
        <w:pStyle w:val="6"/>
        <w:widowControl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Более  подробную  информацию  о  конкурсе  можно  получить  на официальном сайте администрации сельского поселения сумон Кара-Хольский Бай-Тайгинского кожууна Республики Тыва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кара-холь.рф</w:t>
      </w:r>
    </w:p>
    <w:p>
      <w:pPr>
        <w:pStyle w:val="6"/>
        <w:widowControl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widowControl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567" w:right="566" w:bottom="70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0"/>
    <w:rsid w:val="00597734"/>
    <w:rsid w:val="00972A20"/>
    <w:rsid w:val="009B49F2"/>
    <w:rsid w:val="00A271CB"/>
    <w:rsid w:val="00F72D6C"/>
    <w:rsid w:val="01F11538"/>
    <w:rsid w:val="185947BA"/>
    <w:rsid w:val="259E2CEC"/>
    <w:rsid w:val="66C869AF"/>
    <w:rsid w:val="6EFB640E"/>
    <w:rsid w:val="7E0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721</Words>
  <Characters>4114</Characters>
  <Lines>34</Lines>
  <Paragraphs>9</Paragraphs>
  <TotalTime>206</TotalTime>
  <ScaleCrop>false</ScaleCrop>
  <LinksUpToDate>false</LinksUpToDate>
  <CharactersWithSpaces>4826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2019-12-02T08:54:00Z</dcterms:created>
  <dc:creator>User</dc:creator>
  <cp:lastModifiedBy>User</cp:lastModifiedBy>
  <cp:lastPrinted>2020-10-16T03:37:00Z</cp:lastPrinted>
  <dcterms:modified xsi:type="dcterms:W3CDTF">2020-12-01T12:50:43Z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